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2E9A63" w14:textId="77777777" w:rsidR="00755678" w:rsidRPr="007619CC" w:rsidRDefault="00755678" w:rsidP="008C2FF1">
      <w:pPr>
        <w:jc w:val="center"/>
        <w:rPr>
          <w:b/>
          <w:sz w:val="28"/>
          <w:szCs w:val="28"/>
        </w:rPr>
      </w:pPr>
      <w:r w:rsidRPr="002A311A">
        <w:rPr>
          <w:b/>
          <w:sz w:val="28"/>
          <w:szCs w:val="28"/>
        </w:rPr>
        <w:t xml:space="preserve">ХАНТЫ-МАНСИЙСКИЙ </w:t>
      </w:r>
      <w:r w:rsidRPr="007619CC">
        <w:rPr>
          <w:b/>
          <w:sz w:val="28"/>
          <w:szCs w:val="28"/>
        </w:rPr>
        <w:t xml:space="preserve">АВТОНОМНЫЙ ОКРУГ </w:t>
      </w:r>
      <w:r w:rsidR="008C2FF1">
        <w:rPr>
          <w:b/>
          <w:sz w:val="28"/>
          <w:szCs w:val="28"/>
        </w:rPr>
        <w:t>–</w:t>
      </w:r>
      <w:r w:rsidRPr="007619CC">
        <w:rPr>
          <w:b/>
          <w:sz w:val="28"/>
          <w:szCs w:val="28"/>
        </w:rPr>
        <w:t xml:space="preserve"> ЮГРА</w:t>
      </w:r>
    </w:p>
    <w:p w14:paraId="20E578D2" w14:textId="77777777" w:rsidR="00755678" w:rsidRPr="007619CC" w:rsidRDefault="00755678" w:rsidP="008C2FF1">
      <w:pPr>
        <w:jc w:val="center"/>
        <w:rPr>
          <w:b/>
          <w:sz w:val="28"/>
          <w:szCs w:val="28"/>
        </w:rPr>
      </w:pPr>
      <w:r w:rsidRPr="007619CC">
        <w:rPr>
          <w:b/>
          <w:sz w:val="28"/>
          <w:szCs w:val="28"/>
        </w:rPr>
        <w:t>ХАНТЫ-МАНСИЙСКИЙ РАЙОН</w:t>
      </w:r>
    </w:p>
    <w:p w14:paraId="1E58D440" w14:textId="77777777" w:rsidR="00755678" w:rsidRPr="0072194B" w:rsidRDefault="00755678" w:rsidP="008C2FF1">
      <w:pPr>
        <w:keepNext/>
        <w:tabs>
          <w:tab w:val="left" w:pos="2850"/>
          <w:tab w:val="center" w:pos="4678"/>
        </w:tabs>
        <w:jc w:val="center"/>
        <w:outlineLvl w:val="0"/>
        <w:rPr>
          <w:b/>
          <w:bCs/>
          <w:kern w:val="32"/>
          <w:szCs w:val="24"/>
        </w:rPr>
      </w:pPr>
    </w:p>
    <w:p w14:paraId="50D36B6C" w14:textId="77777777" w:rsidR="00755678" w:rsidRPr="007619CC" w:rsidRDefault="00755678" w:rsidP="008C2FF1">
      <w:pPr>
        <w:keepNext/>
        <w:tabs>
          <w:tab w:val="left" w:pos="2850"/>
          <w:tab w:val="center" w:pos="4678"/>
        </w:tabs>
        <w:jc w:val="center"/>
        <w:outlineLvl w:val="0"/>
        <w:rPr>
          <w:b/>
          <w:bCs/>
          <w:kern w:val="32"/>
          <w:sz w:val="28"/>
          <w:szCs w:val="28"/>
        </w:rPr>
      </w:pPr>
      <w:r w:rsidRPr="007619CC">
        <w:rPr>
          <w:b/>
          <w:bCs/>
          <w:kern w:val="32"/>
          <w:sz w:val="28"/>
          <w:szCs w:val="28"/>
        </w:rPr>
        <w:t>ДУМА</w:t>
      </w:r>
    </w:p>
    <w:p w14:paraId="59CCF5B6" w14:textId="77777777" w:rsidR="00755678" w:rsidRPr="0072194B" w:rsidRDefault="00755678" w:rsidP="008C2FF1">
      <w:pPr>
        <w:jc w:val="center"/>
        <w:rPr>
          <w:b/>
          <w:szCs w:val="24"/>
        </w:rPr>
      </w:pPr>
    </w:p>
    <w:p w14:paraId="26FB1B0A" w14:textId="77777777" w:rsidR="00755678" w:rsidRPr="007619CC" w:rsidRDefault="00755678" w:rsidP="008C2FF1">
      <w:pPr>
        <w:jc w:val="center"/>
        <w:rPr>
          <w:b/>
          <w:sz w:val="28"/>
          <w:szCs w:val="28"/>
        </w:rPr>
      </w:pPr>
      <w:r w:rsidRPr="007619CC">
        <w:rPr>
          <w:b/>
          <w:sz w:val="28"/>
          <w:szCs w:val="28"/>
        </w:rPr>
        <w:t>РЕШЕНИЕ</w:t>
      </w:r>
    </w:p>
    <w:p w14:paraId="0A4912E5" w14:textId="77777777" w:rsidR="00B849AF" w:rsidRPr="00D4742B" w:rsidRDefault="00B849AF" w:rsidP="008C2FF1">
      <w:pPr>
        <w:rPr>
          <w:b/>
          <w:szCs w:val="24"/>
        </w:rPr>
      </w:pPr>
    </w:p>
    <w:p w14:paraId="3066A0E0" w14:textId="497371E1" w:rsidR="00B849AF" w:rsidRPr="00866155" w:rsidRDefault="0072194B" w:rsidP="008C2FF1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22.11</w:t>
      </w:r>
      <w:r w:rsidR="00B849AF" w:rsidRPr="00866155">
        <w:rPr>
          <w:sz w:val="28"/>
          <w:szCs w:val="28"/>
        </w:rPr>
        <w:t>.20</w:t>
      </w:r>
      <w:r w:rsidR="00BA6A21">
        <w:rPr>
          <w:sz w:val="28"/>
          <w:szCs w:val="28"/>
        </w:rPr>
        <w:t>2</w:t>
      </w:r>
      <w:r w:rsidR="003611B3">
        <w:rPr>
          <w:sz w:val="28"/>
          <w:szCs w:val="28"/>
        </w:rPr>
        <w:t>4</w:t>
      </w:r>
      <w:r w:rsidR="00BA6A21">
        <w:rPr>
          <w:sz w:val="28"/>
          <w:szCs w:val="28"/>
        </w:rPr>
        <w:t xml:space="preserve"> </w:t>
      </w:r>
      <w:r w:rsidR="00BA6A21">
        <w:rPr>
          <w:sz w:val="28"/>
          <w:szCs w:val="28"/>
        </w:rPr>
        <w:tab/>
      </w:r>
      <w:r w:rsidR="00BA6A21">
        <w:rPr>
          <w:sz w:val="28"/>
          <w:szCs w:val="28"/>
        </w:rPr>
        <w:tab/>
      </w:r>
      <w:r w:rsidR="00BA6A21">
        <w:rPr>
          <w:sz w:val="28"/>
          <w:szCs w:val="28"/>
        </w:rPr>
        <w:tab/>
      </w:r>
      <w:r w:rsidR="00BA6A21">
        <w:rPr>
          <w:sz w:val="28"/>
          <w:szCs w:val="28"/>
        </w:rPr>
        <w:tab/>
      </w:r>
      <w:r w:rsidR="00BA6A21">
        <w:rPr>
          <w:sz w:val="28"/>
          <w:szCs w:val="28"/>
        </w:rPr>
        <w:tab/>
      </w:r>
      <w:r w:rsidR="00BA6A21">
        <w:rPr>
          <w:sz w:val="28"/>
          <w:szCs w:val="28"/>
        </w:rPr>
        <w:tab/>
      </w:r>
      <w:r w:rsidR="00BA6A21">
        <w:rPr>
          <w:sz w:val="28"/>
          <w:szCs w:val="28"/>
        </w:rPr>
        <w:tab/>
      </w:r>
      <w:r w:rsidR="00BA6A21">
        <w:rPr>
          <w:sz w:val="28"/>
          <w:szCs w:val="28"/>
        </w:rPr>
        <w:tab/>
      </w:r>
      <w:r w:rsidR="00BA6A21">
        <w:rPr>
          <w:sz w:val="28"/>
          <w:szCs w:val="28"/>
        </w:rPr>
        <w:tab/>
      </w:r>
      <w:r w:rsidR="00BA6A21">
        <w:rPr>
          <w:sz w:val="28"/>
          <w:szCs w:val="28"/>
        </w:rPr>
        <w:tab/>
      </w:r>
      <w:r w:rsidR="00BA6A21">
        <w:rPr>
          <w:sz w:val="28"/>
          <w:szCs w:val="28"/>
        </w:rPr>
        <w:tab/>
      </w:r>
      <w:r w:rsidR="00B849AF">
        <w:rPr>
          <w:sz w:val="28"/>
          <w:szCs w:val="28"/>
        </w:rPr>
        <w:t xml:space="preserve">№ </w:t>
      </w:r>
      <w:r w:rsidR="00842EA2">
        <w:rPr>
          <w:sz w:val="28"/>
          <w:szCs w:val="28"/>
        </w:rPr>
        <w:t>530</w:t>
      </w:r>
    </w:p>
    <w:p w14:paraId="6C36885D" w14:textId="77777777" w:rsidR="00755678" w:rsidRPr="0072194B" w:rsidRDefault="00755678" w:rsidP="008C2FF1">
      <w:pPr>
        <w:jc w:val="both"/>
        <w:rPr>
          <w:szCs w:val="24"/>
        </w:rPr>
      </w:pPr>
    </w:p>
    <w:p w14:paraId="031A5392" w14:textId="77777777" w:rsidR="008C2FF1" w:rsidRDefault="00755678" w:rsidP="008C2FF1">
      <w:pPr>
        <w:tabs>
          <w:tab w:val="left" w:pos="5103"/>
        </w:tabs>
        <w:autoSpaceDE w:val="0"/>
        <w:autoSpaceDN w:val="0"/>
        <w:adjustRightInd w:val="0"/>
        <w:ind w:right="4250"/>
        <w:jc w:val="left"/>
        <w:rPr>
          <w:sz w:val="28"/>
          <w:szCs w:val="28"/>
        </w:rPr>
      </w:pPr>
      <w:r w:rsidRPr="007619CC">
        <w:rPr>
          <w:sz w:val="28"/>
          <w:szCs w:val="28"/>
        </w:rPr>
        <w:t xml:space="preserve">О внесении изменений в решение </w:t>
      </w:r>
    </w:p>
    <w:p w14:paraId="2404BE37" w14:textId="77777777" w:rsidR="00755678" w:rsidRDefault="00755678" w:rsidP="008C2FF1">
      <w:pPr>
        <w:tabs>
          <w:tab w:val="left" w:pos="5103"/>
        </w:tabs>
        <w:autoSpaceDE w:val="0"/>
        <w:autoSpaceDN w:val="0"/>
        <w:adjustRightInd w:val="0"/>
        <w:ind w:right="4250"/>
        <w:jc w:val="left"/>
        <w:rPr>
          <w:sz w:val="28"/>
          <w:szCs w:val="28"/>
        </w:rPr>
      </w:pPr>
      <w:r w:rsidRPr="007619CC">
        <w:rPr>
          <w:sz w:val="28"/>
          <w:szCs w:val="28"/>
        </w:rPr>
        <w:t xml:space="preserve">Думы Ханты-Мансийского района </w:t>
      </w:r>
    </w:p>
    <w:p w14:paraId="650203F8" w14:textId="77777777" w:rsidR="008C2FF1" w:rsidRDefault="00260785" w:rsidP="008C2FF1">
      <w:pPr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от 2</w:t>
      </w:r>
      <w:r w:rsidR="00711FDC">
        <w:rPr>
          <w:rFonts w:eastAsiaTheme="minorHAnsi"/>
          <w:sz w:val="28"/>
          <w:szCs w:val="28"/>
        </w:rPr>
        <w:t>5</w:t>
      </w:r>
      <w:r>
        <w:rPr>
          <w:rFonts w:eastAsiaTheme="minorHAnsi"/>
          <w:sz w:val="28"/>
          <w:szCs w:val="28"/>
        </w:rPr>
        <w:t>.11.2015 № 531«</w:t>
      </w:r>
      <w:r w:rsidR="00B51823" w:rsidRPr="00B51823">
        <w:rPr>
          <w:rFonts w:eastAsiaTheme="minorHAnsi"/>
          <w:sz w:val="28"/>
          <w:szCs w:val="28"/>
        </w:rPr>
        <w:t>Об установлении</w:t>
      </w:r>
      <w:r w:rsidR="00816481">
        <w:rPr>
          <w:rFonts w:eastAsiaTheme="minorHAnsi"/>
          <w:sz w:val="28"/>
          <w:szCs w:val="28"/>
        </w:rPr>
        <w:t xml:space="preserve"> </w:t>
      </w:r>
    </w:p>
    <w:p w14:paraId="195F3696" w14:textId="77777777" w:rsidR="008C2FF1" w:rsidRDefault="00B51823" w:rsidP="008C2FF1">
      <w:pPr>
        <w:jc w:val="both"/>
        <w:rPr>
          <w:rFonts w:eastAsiaTheme="minorHAnsi"/>
          <w:sz w:val="28"/>
          <w:szCs w:val="28"/>
        </w:rPr>
      </w:pPr>
      <w:r w:rsidRPr="00B51823">
        <w:rPr>
          <w:rFonts w:eastAsiaTheme="minorHAnsi"/>
          <w:sz w:val="28"/>
          <w:szCs w:val="28"/>
        </w:rPr>
        <w:t xml:space="preserve">земельного </w:t>
      </w:r>
      <w:r w:rsidR="00816481">
        <w:rPr>
          <w:rFonts w:eastAsiaTheme="minorHAnsi"/>
          <w:sz w:val="28"/>
          <w:szCs w:val="28"/>
        </w:rPr>
        <w:t>н</w:t>
      </w:r>
      <w:r w:rsidRPr="00B51823">
        <w:rPr>
          <w:rFonts w:eastAsiaTheme="minorHAnsi"/>
          <w:sz w:val="28"/>
          <w:szCs w:val="28"/>
        </w:rPr>
        <w:t>алога</w:t>
      </w:r>
      <w:r w:rsidR="00816481">
        <w:rPr>
          <w:rFonts w:eastAsiaTheme="minorHAnsi"/>
          <w:sz w:val="28"/>
          <w:szCs w:val="28"/>
        </w:rPr>
        <w:t xml:space="preserve"> </w:t>
      </w:r>
      <w:r w:rsidRPr="00B51823">
        <w:rPr>
          <w:rFonts w:eastAsiaTheme="minorHAnsi"/>
          <w:sz w:val="28"/>
          <w:szCs w:val="28"/>
        </w:rPr>
        <w:t>на</w:t>
      </w:r>
      <w:r w:rsidR="00816481">
        <w:rPr>
          <w:rFonts w:eastAsiaTheme="minorHAnsi"/>
          <w:sz w:val="28"/>
          <w:szCs w:val="28"/>
        </w:rPr>
        <w:t xml:space="preserve"> </w:t>
      </w:r>
      <w:r w:rsidRPr="00B51823">
        <w:rPr>
          <w:rFonts w:eastAsiaTheme="minorHAnsi"/>
          <w:sz w:val="28"/>
          <w:szCs w:val="28"/>
        </w:rPr>
        <w:t xml:space="preserve">межселенной </w:t>
      </w:r>
    </w:p>
    <w:p w14:paraId="74BDC4C6" w14:textId="77777777" w:rsidR="00B51823" w:rsidRPr="00B51823" w:rsidRDefault="008C2FF1" w:rsidP="008C2FF1">
      <w:pPr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 xml:space="preserve">территории </w:t>
      </w:r>
      <w:r w:rsidR="00B51823" w:rsidRPr="00B51823">
        <w:rPr>
          <w:rFonts w:eastAsiaTheme="minorHAnsi"/>
          <w:sz w:val="28"/>
          <w:szCs w:val="28"/>
        </w:rPr>
        <w:t>Ханты-Мансийского района</w:t>
      </w:r>
      <w:r w:rsidR="00260785">
        <w:rPr>
          <w:rFonts w:eastAsiaTheme="minorHAnsi"/>
          <w:sz w:val="28"/>
          <w:szCs w:val="28"/>
        </w:rPr>
        <w:t>»</w:t>
      </w:r>
    </w:p>
    <w:p w14:paraId="2F32C72F" w14:textId="77777777" w:rsidR="00B51823" w:rsidRPr="0072194B" w:rsidRDefault="00B51823" w:rsidP="008C2FF1">
      <w:pPr>
        <w:jc w:val="both"/>
        <w:rPr>
          <w:rFonts w:eastAsia="Times New Roman"/>
          <w:szCs w:val="24"/>
          <w:lang w:eastAsia="ru-RU"/>
        </w:rPr>
      </w:pPr>
    </w:p>
    <w:p w14:paraId="4A10153D" w14:textId="06C0A6FC" w:rsidR="00260785" w:rsidRPr="00C92435" w:rsidRDefault="00711FDC" w:rsidP="008C2FF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 xml:space="preserve">В целях </w:t>
      </w:r>
      <w:r w:rsidR="00646D28">
        <w:rPr>
          <w:sz w:val="28"/>
          <w:szCs w:val="28"/>
        </w:rPr>
        <w:t xml:space="preserve">приведения </w:t>
      </w:r>
      <w:r w:rsidR="005900B7">
        <w:rPr>
          <w:sz w:val="28"/>
          <w:szCs w:val="28"/>
        </w:rPr>
        <w:t xml:space="preserve">муниципальных правовых актов Ханты-Мансийского района </w:t>
      </w:r>
      <w:r w:rsidR="00646D28">
        <w:rPr>
          <w:sz w:val="28"/>
          <w:szCs w:val="28"/>
        </w:rPr>
        <w:t xml:space="preserve">в соответствие </w:t>
      </w:r>
      <w:r w:rsidR="005900B7">
        <w:rPr>
          <w:sz w:val="28"/>
          <w:szCs w:val="28"/>
        </w:rPr>
        <w:t xml:space="preserve">с действующим </w:t>
      </w:r>
      <w:r w:rsidR="00646D28">
        <w:rPr>
          <w:sz w:val="28"/>
          <w:szCs w:val="28"/>
        </w:rPr>
        <w:t>законодательств</w:t>
      </w:r>
      <w:r w:rsidR="005900B7">
        <w:rPr>
          <w:sz w:val="28"/>
          <w:szCs w:val="28"/>
        </w:rPr>
        <w:t>ом Российской Федерации</w:t>
      </w:r>
      <w:r>
        <w:rPr>
          <w:rFonts w:eastAsiaTheme="minorHAnsi"/>
          <w:sz w:val="28"/>
          <w:szCs w:val="28"/>
        </w:rPr>
        <w:t>,</w:t>
      </w:r>
      <w:r w:rsidR="008C2FF1">
        <w:rPr>
          <w:rFonts w:eastAsiaTheme="minorHAnsi"/>
          <w:sz w:val="28"/>
          <w:szCs w:val="28"/>
        </w:rPr>
        <w:t xml:space="preserve"> </w:t>
      </w:r>
      <w:r w:rsidR="00541986">
        <w:rPr>
          <w:rFonts w:eastAsiaTheme="minorHAnsi"/>
          <w:sz w:val="28"/>
          <w:szCs w:val="28"/>
        </w:rPr>
        <w:t>на основании главы 31 Налоговог</w:t>
      </w:r>
      <w:r w:rsidR="00E0739B">
        <w:rPr>
          <w:rFonts w:eastAsiaTheme="minorHAnsi"/>
          <w:sz w:val="28"/>
          <w:szCs w:val="28"/>
        </w:rPr>
        <w:t>о кодекса Российской Федерации</w:t>
      </w:r>
      <w:r w:rsidR="00755678" w:rsidRPr="008D03F1">
        <w:rPr>
          <w:rFonts w:eastAsiaTheme="minorHAnsi"/>
          <w:sz w:val="28"/>
          <w:szCs w:val="28"/>
        </w:rPr>
        <w:t>,</w:t>
      </w:r>
      <w:r w:rsidR="002E2135" w:rsidRPr="008D03F1">
        <w:rPr>
          <w:rFonts w:eastAsiaTheme="minorHAnsi"/>
          <w:sz w:val="28"/>
          <w:szCs w:val="28"/>
        </w:rPr>
        <w:t xml:space="preserve"> </w:t>
      </w:r>
      <w:r w:rsidR="00755678" w:rsidRPr="008D03F1">
        <w:rPr>
          <w:rFonts w:eastAsiaTheme="minorHAnsi"/>
          <w:sz w:val="28"/>
          <w:szCs w:val="28"/>
        </w:rPr>
        <w:t>руководствуясь</w:t>
      </w:r>
      <w:r w:rsidR="00755678" w:rsidRPr="00755678">
        <w:rPr>
          <w:sz w:val="28"/>
          <w:szCs w:val="28"/>
        </w:rPr>
        <w:t xml:space="preserve"> пунктом </w:t>
      </w:r>
      <w:r w:rsidR="0088317F">
        <w:rPr>
          <w:sz w:val="28"/>
          <w:szCs w:val="28"/>
        </w:rPr>
        <w:t>3</w:t>
      </w:r>
      <w:r w:rsidR="00755678" w:rsidRPr="00755678">
        <w:rPr>
          <w:sz w:val="28"/>
          <w:szCs w:val="28"/>
        </w:rPr>
        <w:t xml:space="preserve"> части 1 статьи 18, частью 1 статьи 31 </w:t>
      </w:r>
      <w:r w:rsidR="00755678" w:rsidRPr="00DD7370">
        <w:rPr>
          <w:sz w:val="28"/>
          <w:szCs w:val="28"/>
        </w:rPr>
        <w:t>Устава Ханты-Мансийского района,</w:t>
      </w:r>
    </w:p>
    <w:p w14:paraId="660BA3B8" w14:textId="77777777" w:rsidR="00B51823" w:rsidRPr="0072194B" w:rsidRDefault="00B51823" w:rsidP="008C2FF1">
      <w:pPr>
        <w:jc w:val="both"/>
        <w:rPr>
          <w:rFonts w:eastAsiaTheme="minorHAnsi"/>
          <w:szCs w:val="24"/>
        </w:rPr>
      </w:pPr>
    </w:p>
    <w:p w14:paraId="6794AC86" w14:textId="77777777" w:rsidR="00B51823" w:rsidRPr="00B51823" w:rsidRDefault="00B51823" w:rsidP="008C2FF1">
      <w:pPr>
        <w:jc w:val="center"/>
        <w:rPr>
          <w:rFonts w:eastAsiaTheme="minorHAnsi"/>
          <w:sz w:val="28"/>
          <w:szCs w:val="28"/>
        </w:rPr>
      </w:pPr>
      <w:r w:rsidRPr="00B51823">
        <w:rPr>
          <w:rFonts w:eastAsiaTheme="minorHAnsi"/>
          <w:sz w:val="28"/>
          <w:szCs w:val="28"/>
        </w:rPr>
        <w:t>Дума Ханты-Мансийского района</w:t>
      </w:r>
    </w:p>
    <w:p w14:paraId="4DAB72FC" w14:textId="77777777" w:rsidR="00B51823" w:rsidRPr="0072194B" w:rsidRDefault="00B51823" w:rsidP="008C2FF1">
      <w:pPr>
        <w:jc w:val="center"/>
        <w:rPr>
          <w:rFonts w:eastAsiaTheme="minorHAnsi"/>
          <w:szCs w:val="24"/>
        </w:rPr>
      </w:pPr>
    </w:p>
    <w:p w14:paraId="45671360" w14:textId="77777777" w:rsidR="00B51823" w:rsidRPr="0062557C" w:rsidRDefault="00B51823" w:rsidP="008C2FF1">
      <w:pPr>
        <w:jc w:val="center"/>
        <w:rPr>
          <w:rFonts w:eastAsiaTheme="minorHAnsi"/>
          <w:b/>
          <w:sz w:val="28"/>
          <w:szCs w:val="28"/>
        </w:rPr>
      </w:pPr>
      <w:r w:rsidRPr="0062557C">
        <w:rPr>
          <w:rFonts w:eastAsiaTheme="minorHAnsi"/>
          <w:b/>
          <w:sz w:val="28"/>
          <w:szCs w:val="28"/>
        </w:rPr>
        <w:t>РЕШИЛА:</w:t>
      </w:r>
    </w:p>
    <w:p w14:paraId="1E5F1DF2" w14:textId="77777777" w:rsidR="00B51823" w:rsidRPr="0072194B" w:rsidRDefault="00B51823" w:rsidP="008C2FF1">
      <w:pPr>
        <w:jc w:val="both"/>
        <w:rPr>
          <w:rFonts w:eastAsiaTheme="minorHAnsi"/>
          <w:szCs w:val="24"/>
        </w:rPr>
      </w:pPr>
    </w:p>
    <w:p w14:paraId="420C9F1C" w14:textId="73525B9D" w:rsidR="00E0739B" w:rsidRPr="00E0739B" w:rsidRDefault="00B51823" w:rsidP="009C71ED">
      <w:pPr>
        <w:pStyle w:val="a3"/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Theme="minorHAnsi"/>
          <w:bCs/>
          <w:sz w:val="28"/>
          <w:szCs w:val="28"/>
        </w:rPr>
      </w:pPr>
      <w:r w:rsidRPr="001301C6">
        <w:rPr>
          <w:rFonts w:eastAsiaTheme="minorHAnsi"/>
          <w:sz w:val="28"/>
          <w:szCs w:val="28"/>
        </w:rPr>
        <w:t>В</w:t>
      </w:r>
      <w:r w:rsidR="001D0F92" w:rsidRPr="001301C6">
        <w:rPr>
          <w:rFonts w:eastAsiaTheme="minorHAnsi"/>
          <w:sz w:val="28"/>
          <w:szCs w:val="28"/>
        </w:rPr>
        <w:t>н</w:t>
      </w:r>
      <w:r w:rsidRPr="001301C6">
        <w:rPr>
          <w:rFonts w:eastAsiaTheme="minorHAnsi"/>
          <w:sz w:val="28"/>
          <w:szCs w:val="28"/>
        </w:rPr>
        <w:t xml:space="preserve">ести </w:t>
      </w:r>
      <w:r w:rsidR="00711FDC" w:rsidRPr="001301C6">
        <w:rPr>
          <w:rFonts w:eastAsiaTheme="minorHAnsi"/>
          <w:sz w:val="28"/>
          <w:szCs w:val="28"/>
        </w:rPr>
        <w:t>в</w:t>
      </w:r>
      <w:r w:rsidR="00260785" w:rsidRPr="001301C6">
        <w:rPr>
          <w:rFonts w:eastAsiaTheme="minorHAnsi"/>
          <w:sz w:val="28"/>
          <w:szCs w:val="28"/>
        </w:rPr>
        <w:t xml:space="preserve"> решени</w:t>
      </w:r>
      <w:r w:rsidR="00711FDC" w:rsidRPr="001301C6">
        <w:rPr>
          <w:rFonts w:eastAsiaTheme="minorHAnsi"/>
          <w:sz w:val="28"/>
          <w:szCs w:val="28"/>
        </w:rPr>
        <w:t>е</w:t>
      </w:r>
      <w:r w:rsidR="00260785" w:rsidRPr="001301C6">
        <w:rPr>
          <w:rFonts w:eastAsiaTheme="minorHAnsi"/>
          <w:sz w:val="28"/>
          <w:szCs w:val="28"/>
        </w:rPr>
        <w:t xml:space="preserve"> Думы Ханты-Мансийского </w:t>
      </w:r>
      <w:r w:rsidR="00B96FAA" w:rsidRPr="001301C6">
        <w:rPr>
          <w:rFonts w:eastAsiaTheme="minorHAnsi"/>
          <w:sz w:val="28"/>
          <w:szCs w:val="28"/>
        </w:rPr>
        <w:t>района от</w:t>
      </w:r>
      <w:r w:rsidR="001D0F92" w:rsidRPr="001301C6">
        <w:rPr>
          <w:rFonts w:eastAsiaTheme="minorHAnsi"/>
          <w:sz w:val="28"/>
          <w:szCs w:val="28"/>
        </w:rPr>
        <w:t xml:space="preserve"> 2</w:t>
      </w:r>
      <w:r w:rsidR="00711FDC" w:rsidRPr="001301C6">
        <w:rPr>
          <w:rFonts w:eastAsiaTheme="minorHAnsi"/>
          <w:sz w:val="28"/>
          <w:szCs w:val="28"/>
        </w:rPr>
        <w:t>5</w:t>
      </w:r>
      <w:r w:rsidR="001D0F92" w:rsidRPr="001301C6">
        <w:rPr>
          <w:rFonts w:eastAsiaTheme="minorHAnsi"/>
          <w:sz w:val="28"/>
          <w:szCs w:val="28"/>
        </w:rPr>
        <w:t xml:space="preserve">.11.2015 № 531 </w:t>
      </w:r>
      <w:r w:rsidR="00260785" w:rsidRPr="001301C6">
        <w:rPr>
          <w:rFonts w:eastAsiaTheme="minorHAnsi"/>
          <w:sz w:val="28"/>
          <w:szCs w:val="28"/>
        </w:rPr>
        <w:t>«Об установлении земельного налога на</w:t>
      </w:r>
      <w:r w:rsidRPr="001301C6">
        <w:rPr>
          <w:rFonts w:eastAsiaTheme="minorHAnsi"/>
          <w:sz w:val="28"/>
          <w:szCs w:val="28"/>
        </w:rPr>
        <w:t xml:space="preserve"> межселенной территории Ханты-Мансийского района</w:t>
      </w:r>
      <w:r w:rsidR="00FE7E5D">
        <w:rPr>
          <w:rFonts w:eastAsiaTheme="minorHAnsi"/>
          <w:sz w:val="28"/>
          <w:szCs w:val="28"/>
        </w:rPr>
        <w:t>» (далее</w:t>
      </w:r>
      <w:r w:rsidR="003B018C">
        <w:rPr>
          <w:rFonts w:eastAsiaTheme="minorHAnsi"/>
          <w:sz w:val="28"/>
          <w:szCs w:val="28"/>
        </w:rPr>
        <w:t xml:space="preserve"> </w:t>
      </w:r>
      <w:r w:rsidR="003B018C">
        <w:rPr>
          <w:b/>
          <w:sz w:val="28"/>
          <w:szCs w:val="28"/>
        </w:rPr>
        <w:t xml:space="preserve">– </w:t>
      </w:r>
      <w:r w:rsidR="00FE7E5D">
        <w:rPr>
          <w:rFonts w:eastAsiaTheme="minorHAnsi"/>
          <w:sz w:val="28"/>
          <w:szCs w:val="28"/>
        </w:rPr>
        <w:t>Р</w:t>
      </w:r>
      <w:r w:rsidR="00E0739B">
        <w:rPr>
          <w:rFonts w:eastAsiaTheme="minorHAnsi"/>
          <w:sz w:val="28"/>
          <w:szCs w:val="28"/>
        </w:rPr>
        <w:t>ешение)</w:t>
      </w:r>
      <w:r w:rsidR="009C71ED">
        <w:rPr>
          <w:rFonts w:eastAsiaTheme="minorHAnsi"/>
          <w:sz w:val="28"/>
          <w:szCs w:val="28"/>
        </w:rPr>
        <w:t xml:space="preserve"> </w:t>
      </w:r>
      <w:r w:rsidR="00E0739B">
        <w:rPr>
          <w:rFonts w:eastAsiaTheme="minorHAnsi"/>
          <w:sz w:val="28"/>
          <w:szCs w:val="28"/>
        </w:rPr>
        <w:t>следующие изменения:</w:t>
      </w:r>
    </w:p>
    <w:p w14:paraId="32CC47D9" w14:textId="300775E8" w:rsidR="00646D28" w:rsidRPr="005900B7" w:rsidRDefault="00646D28" w:rsidP="005900B7">
      <w:pPr>
        <w:pStyle w:val="a3"/>
        <w:numPr>
          <w:ilvl w:val="1"/>
          <w:numId w:val="6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 w:rsidRPr="005900B7">
        <w:rPr>
          <w:rFonts w:eastAsiaTheme="minorHAnsi"/>
          <w:sz w:val="28"/>
          <w:szCs w:val="28"/>
        </w:rPr>
        <w:t>П</w:t>
      </w:r>
      <w:r w:rsidR="00E0739B" w:rsidRPr="005900B7">
        <w:rPr>
          <w:rFonts w:eastAsiaTheme="minorHAnsi"/>
          <w:sz w:val="28"/>
          <w:szCs w:val="28"/>
        </w:rPr>
        <w:t>реамбул</w:t>
      </w:r>
      <w:r w:rsidRPr="005900B7">
        <w:rPr>
          <w:rFonts w:eastAsiaTheme="minorHAnsi"/>
          <w:sz w:val="28"/>
          <w:szCs w:val="28"/>
        </w:rPr>
        <w:t>у</w:t>
      </w:r>
      <w:r w:rsidR="00E0739B" w:rsidRPr="005900B7">
        <w:rPr>
          <w:rFonts w:eastAsiaTheme="minorHAnsi"/>
          <w:sz w:val="28"/>
          <w:szCs w:val="28"/>
        </w:rPr>
        <w:t xml:space="preserve"> </w:t>
      </w:r>
      <w:r w:rsidRPr="005900B7">
        <w:rPr>
          <w:rFonts w:eastAsiaTheme="minorHAnsi"/>
          <w:sz w:val="28"/>
          <w:szCs w:val="28"/>
        </w:rPr>
        <w:t>Р</w:t>
      </w:r>
      <w:r w:rsidR="00E0739B" w:rsidRPr="005900B7">
        <w:rPr>
          <w:rFonts w:eastAsiaTheme="minorHAnsi"/>
          <w:sz w:val="28"/>
          <w:szCs w:val="28"/>
        </w:rPr>
        <w:t xml:space="preserve">ешения </w:t>
      </w:r>
      <w:r w:rsidRPr="005900B7">
        <w:rPr>
          <w:rFonts w:eastAsiaTheme="minorHAnsi"/>
          <w:sz w:val="28"/>
          <w:szCs w:val="28"/>
        </w:rPr>
        <w:t>изложить в следующей редакции:</w:t>
      </w:r>
    </w:p>
    <w:p w14:paraId="7940D8F9" w14:textId="39FB65CD" w:rsidR="00E0739B" w:rsidRDefault="00E0739B" w:rsidP="00646D28">
      <w:pPr>
        <w:ind w:firstLine="708"/>
        <w:jc w:val="both"/>
        <w:rPr>
          <w:rFonts w:eastAsiaTheme="minorHAnsi"/>
          <w:sz w:val="28"/>
          <w:szCs w:val="28"/>
        </w:rPr>
      </w:pPr>
      <w:r w:rsidRPr="0056296D">
        <w:rPr>
          <w:rFonts w:eastAsiaTheme="minorHAnsi"/>
          <w:sz w:val="28"/>
          <w:szCs w:val="28"/>
        </w:rPr>
        <w:t>«</w:t>
      </w:r>
      <w:r w:rsidR="00646D28" w:rsidRPr="0056296D">
        <w:rPr>
          <w:rFonts w:eastAsiaTheme="minorHAnsi"/>
          <w:sz w:val="28"/>
          <w:szCs w:val="28"/>
        </w:rPr>
        <w:t xml:space="preserve">В соответствии с главой 31 </w:t>
      </w:r>
      <w:hyperlink r:id="rId9" w:tooltip="ФЕДЕРАЛЬНЫЙ ЗАКОН от 31.07.1998 № 146-ФЗ ГОСУДАРСТВЕННАЯ ДУМА ФЕДЕРАЛЬНОГО СОБРАНИЯ РФ&#10;&#10;НАЛОГОВЫЙ КОДЕКС РОССИЙСКОЙ ФЕДЕРАЦИИ. ЧАСТЬ ПЕРВАЯ" w:history="1">
        <w:r w:rsidR="00646D28" w:rsidRPr="0056296D">
          <w:rPr>
            <w:rFonts w:eastAsiaTheme="minorHAnsi"/>
            <w:sz w:val="28"/>
            <w:szCs w:val="28"/>
          </w:rPr>
          <w:t>Налогового</w:t>
        </w:r>
      </w:hyperlink>
      <w:r w:rsidR="00646D28" w:rsidRPr="0056296D">
        <w:rPr>
          <w:rFonts w:eastAsiaTheme="minorHAnsi"/>
          <w:sz w:val="28"/>
          <w:szCs w:val="28"/>
        </w:rPr>
        <w:t xml:space="preserve"> кодекса Российской Федерации, руководствуясь </w:t>
      </w:r>
      <w:r w:rsidR="00527E32">
        <w:rPr>
          <w:rFonts w:eastAsiaTheme="minorHAnsi"/>
          <w:sz w:val="28"/>
          <w:szCs w:val="28"/>
        </w:rPr>
        <w:t xml:space="preserve">пунктом 3 части 1 </w:t>
      </w:r>
      <w:r w:rsidR="0056296D" w:rsidRPr="0056296D">
        <w:rPr>
          <w:rFonts w:eastAsiaTheme="minorHAnsi"/>
          <w:sz w:val="28"/>
          <w:szCs w:val="28"/>
        </w:rPr>
        <w:t>стать</w:t>
      </w:r>
      <w:r w:rsidR="00527E32">
        <w:rPr>
          <w:rFonts w:eastAsiaTheme="minorHAnsi"/>
          <w:sz w:val="28"/>
          <w:szCs w:val="28"/>
        </w:rPr>
        <w:t xml:space="preserve">и </w:t>
      </w:r>
      <w:r w:rsidR="0056296D" w:rsidRPr="0056296D">
        <w:rPr>
          <w:rFonts w:eastAsiaTheme="minorHAnsi"/>
          <w:sz w:val="28"/>
          <w:szCs w:val="28"/>
        </w:rPr>
        <w:t>18</w:t>
      </w:r>
      <w:r w:rsidR="00527E32">
        <w:rPr>
          <w:rFonts w:eastAsiaTheme="minorHAnsi"/>
          <w:sz w:val="28"/>
          <w:szCs w:val="28"/>
        </w:rPr>
        <w:t>, частью 1 статьи 31</w:t>
      </w:r>
      <w:r w:rsidR="0056296D" w:rsidRPr="0056296D">
        <w:rPr>
          <w:rFonts w:eastAsiaTheme="minorHAnsi"/>
          <w:sz w:val="28"/>
          <w:szCs w:val="28"/>
        </w:rPr>
        <w:t xml:space="preserve"> Устава Ханты-Мансийского района</w:t>
      </w:r>
      <w:proofErr w:type="gramStart"/>
      <w:r w:rsidR="00E82F2A">
        <w:rPr>
          <w:rFonts w:eastAsiaTheme="minorHAnsi"/>
          <w:sz w:val="28"/>
          <w:szCs w:val="28"/>
        </w:rPr>
        <w:t>,</w:t>
      </w:r>
      <w:r w:rsidR="00FE7E5D" w:rsidRPr="0056296D">
        <w:rPr>
          <w:rFonts w:eastAsiaTheme="minorHAnsi"/>
          <w:sz w:val="28"/>
          <w:szCs w:val="28"/>
        </w:rPr>
        <w:t>»</w:t>
      </w:r>
      <w:proofErr w:type="gramEnd"/>
      <w:r w:rsidR="00FE7E5D" w:rsidRPr="0056296D">
        <w:rPr>
          <w:rFonts w:eastAsiaTheme="minorHAnsi"/>
          <w:sz w:val="28"/>
          <w:szCs w:val="28"/>
        </w:rPr>
        <w:t>.</w:t>
      </w:r>
    </w:p>
    <w:p w14:paraId="6DC577A3" w14:textId="77777777" w:rsidR="0072194B" w:rsidRDefault="00E0739B" w:rsidP="0072194B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 w:rsidRPr="008854AE">
        <w:rPr>
          <w:rFonts w:eastAsiaTheme="minorHAnsi"/>
          <w:sz w:val="28"/>
          <w:szCs w:val="28"/>
        </w:rPr>
        <w:t xml:space="preserve">1.2. </w:t>
      </w:r>
      <w:r w:rsidR="00226CE3" w:rsidRPr="008854AE">
        <w:rPr>
          <w:rFonts w:eastAsiaTheme="minorHAnsi"/>
          <w:sz w:val="28"/>
          <w:szCs w:val="28"/>
        </w:rPr>
        <w:t>П</w:t>
      </w:r>
      <w:r w:rsidRPr="008854AE">
        <w:rPr>
          <w:rFonts w:eastAsiaTheme="minorHAnsi"/>
          <w:sz w:val="28"/>
          <w:szCs w:val="28"/>
        </w:rPr>
        <w:t>ункт</w:t>
      </w:r>
      <w:r w:rsidR="0004672D" w:rsidRPr="008854AE">
        <w:rPr>
          <w:rFonts w:eastAsiaTheme="minorHAnsi"/>
          <w:sz w:val="28"/>
          <w:szCs w:val="28"/>
        </w:rPr>
        <w:t xml:space="preserve"> 1 Р</w:t>
      </w:r>
      <w:r w:rsidRPr="008854AE">
        <w:rPr>
          <w:rFonts w:eastAsiaTheme="minorHAnsi"/>
          <w:sz w:val="28"/>
          <w:szCs w:val="28"/>
        </w:rPr>
        <w:t xml:space="preserve">ешения </w:t>
      </w:r>
      <w:r w:rsidR="00226CE3" w:rsidRPr="008854AE">
        <w:rPr>
          <w:rFonts w:eastAsiaTheme="minorHAnsi"/>
          <w:sz w:val="28"/>
          <w:szCs w:val="28"/>
        </w:rPr>
        <w:t>изложить в следующей редакции:</w:t>
      </w:r>
    </w:p>
    <w:p w14:paraId="425089CB" w14:textId="43A71236" w:rsidR="008854AE" w:rsidRDefault="008854AE" w:rsidP="0072194B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 w:rsidRPr="008854AE">
        <w:rPr>
          <w:rFonts w:eastAsiaTheme="minorHAnsi"/>
          <w:sz w:val="28"/>
          <w:szCs w:val="28"/>
        </w:rPr>
        <w:t xml:space="preserve">«1. </w:t>
      </w:r>
      <w:r w:rsidR="00226CE3" w:rsidRPr="008854AE">
        <w:rPr>
          <w:rFonts w:eastAsiaTheme="minorHAnsi"/>
          <w:sz w:val="28"/>
          <w:szCs w:val="28"/>
        </w:rPr>
        <w:t>Установить</w:t>
      </w:r>
      <w:r w:rsidRPr="008854AE">
        <w:rPr>
          <w:rFonts w:eastAsiaTheme="minorHAnsi"/>
          <w:sz w:val="28"/>
          <w:szCs w:val="28"/>
        </w:rPr>
        <w:t xml:space="preserve"> и</w:t>
      </w:r>
      <w:r w:rsidR="00E0739B" w:rsidRPr="008854AE">
        <w:rPr>
          <w:rFonts w:eastAsiaTheme="minorHAnsi"/>
          <w:sz w:val="28"/>
          <w:szCs w:val="28"/>
        </w:rPr>
        <w:t xml:space="preserve"> </w:t>
      </w:r>
      <w:r w:rsidR="00226CE3" w:rsidRPr="008854AE">
        <w:rPr>
          <w:rFonts w:eastAsiaTheme="minorHAnsi"/>
          <w:sz w:val="28"/>
          <w:szCs w:val="28"/>
        </w:rPr>
        <w:t>в</w:t>
      </w:r>
      <w:r w:rsidR="0056296D" w:rsidRPr="008854AE">
        <w:rPr>
          <w:rFonts w:eastAsiaTheme="minorHAnsi"/>
          <w:sz w:val="28"/>
          <w:szCs w:val="28"/>
        </w:rPr>
        <w:t>вести в действи</w:t>
      </w:r>
      <w:r w:rsidRPr="008854AE">
        <w:rPr>
          <w:rFonts w:eastAsiaTheme="minorHAnsi"/>
          <w:sz w:val="28"/>
          <w:szCs w:val="28"/>
        </w:rPr>
        <w:t xml:space="preserve">е на межселенной территории Ханты-Мансийского района земельный налог (далее </w:t>
      </w:r>
      <w:r w:rsidR="0072194B">
        <w:rPr>
          <w:rFonts w:eastAsiaTheme="minorHAnsi"/>
          <w:sz w:val="28"/>
          <w:szCs w:val="28"/>
        </w:rPr>
        <w:t>–</w:t>
      </w:r>
      <w:r w:rsidRPr="008854AE">
        <w:rPr>
          <w:rFonts w:eastAsiaTheme="minorHAnsi"/>
          <w:sz w:val="28"/>
          <w:szCs w:val="28"/>
        </w:rPr>
        <w:t xml:space="preserve"> налог)</w:t>
      </w:r>
      <w:r w:rsidR="00E0739B" w:rsidRPr="008854AE">
        <w:rPr>
          <w:rFonts w:eastAsiaTheme="minorHAnsi"/>
          <w:sz w:val="28"/>
          <w:szCs w:val="28"/>
        </w:rPr>
        <w:t>»</w:t>
      </w:r>
      <w:r w:rsidRPr="008854AE">
        <w:rPr>
          <w:rFonts w:eastAsiaTheme="minorHAnsi"/>
          <w:sz w:val="28"/>
          <w:szCs w:val="28"/>
        </w:rPr>
        <w:t>.</w:t>
      </w:r>
    </w:p>
    <w:p w14:paraId="79B7C35E" w14:textId="699ED24B" w:rsidR="00811479" w:rsidRPr="00361D58" w:rsidRDefault="00361D58" w:rsidP="00361D58">
      <w:pPr>
        <w:ind w:firstLine="708"/>
        <w:jc w:val="both"/>
        <w:rPr>
          <w:rFonts w:eastAsiaTheme="minorHAnsi"/>
          <w:sz w:val="28"/>
          <w:szCs w:val="28"/>
        </w:rPr>
      </w:pPr>
      <w:r w:rsidRPr="00361D58">
        <w:rPr>
          <w:sz w:val="28"/>
          <w:szCs w:val="28"/>
        </w:rPr>
        <w:t>1.3. Строку 2 таблицы приложения к Решению после слов «не используемые в предпринимательской деятельности» дополнить словами «, за исключением земельных участков, кадастровая стоимость каждого из которых превышает 300 миллионов рублей».</w:t>
      </w:r>
    </w:p>
    <w:p w14:paraId="1C4F194C" w14:textId="7F1379C1" w:rsidR="00755678" w:rsidRDefault="001301C6" w:rsidP="008C2FF1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2.</w:t>
      </w:r>
      <w:r w:rsidR="008C2FF1">
        <w:rPr>
          <w:rFonts w:eastAsiaTheme="minorHAnsi"/>
          <w:sz w:val="28"/>
          <w:szCs w:val="28"/>
        </w:rPr>
        <w:tab/>
      </w:r>
      <w:r w:rsidR="00B51823" w:rsidRPr="001301C6">
        <w:rPr>
          <w:rFonts w:eastAsiaTheme="minorHAnsi"/>
          <w:sz w:val="28"/>
          <w:szCs w:val="28"/>
        </w:rPr>
        <w:t xml:space="preserve">Настоящее решение вступает в силу </w:t>
      </w:r>
      <w:r w:rsidR="00083F17" w:rsidRPr="001301C6">
        <w:rPr>
          <w:rFonts w:eastAsiaTheme="minorHAnsi"/>
          <w:sz w:val="28"/>
          <w:szCs w:val="28"/>
        </w:rPr>
        <w:t>по истечении одного месяца со дня</w:t>
      </w:r>
      <w:r w:rsidR="000055A8" w:rsidRPr="001301C6">
        <w:rPr>
          <w:rFonts w:eastAsiaTheme="minorHAnsi"/>
          <w:sz w:val="28"/>
          <w:szCs w:val="28"/>
        </w:rPr>
        <w:t xml:space="preserve"> его официального опубликования</w:t>
      </w:r>
      <w:r w:rsidR="0084184A">
        <w:rPr>
          <w:rFonts w:eastAsiaTheme="minorHAnsi"/>
          <w:sz w:val="28"/>
          <w:szCs w:val="28"/>
        </w:rPr>
        <w:t xml:space="preserve">, за исключением подпункта 1.3 </w:t>
      </w:r>
      <w:r w:rsidR="00B71A28">
        <w:rPr>
          <w:rFonts w:eastAsiaTheme="minorHAnsi"/>
          <w:sz w:val="28"/>
          <w:szCs w:val="28"/>
        </w:rPr>
        <w:t xml:space="preserve">пункта 1 </w:t>
      </w:r>
      <w:r w:rsidR="0084184A">
        <w:rPr>
          <w:rFonts w:eastAsiaTheme="minorHAnsi"/>
          <w:sz w:val="28"/>
          <w:szCs w:val="28"/>
        </w:rPr>
        <w:t xml:space="preserve">настоящего решения, </w:t>
      </w:r>
      <w:r w:rsidR="00B71A28">
        <w:rPr>
          <w:rFonts w:eastAsiaTheme="minorHAnsi"/>
          <w:sz w:val="28"/>
          <w:szCs w:val="28"/>
        </w:rPr>
        <w:t>вступающего</w:t>
      </w:r>
      <w:r w:rsidR="0084184A">
        <w:rPr>
          <w:rFonts w:eastAsiaTheme="minorHAnsi"/>
          <w:sz w:val="28"/>
          <w:szCs w:val="28"/>
        </w:rPr>
        <w:t xml:space="preserve"> в силу с </w:t>
      </w:r>
      <w:r w:rsidR="00B71A28">
        <w:rPr>
          <w:rFonts w:eastAsiaTheme="minorHAnsi"/>
          <w:sz w:val="28"/>
          <w:szCs w:val="28"/>
        </w:rPr>
        <w:t xml:space="preserve">1 января </w:t>
      </w:r>
      <w:r w:rsidR="0084184A">
        <w:rPr>
          <w:rFonts w:eastAsiaTheme="minorHAnsi"/>
          <w:sz w:val="28"/>
          <w:szCs w:val="28"/>
        </w:rPr>
        <w:t>2025 года.</w:t>
      </w:r>
    </w:p>
    <w:p w14:paraId="4ECB1BC5" w14:textId="77777777" w:rsidR="0072194B" w:rsidRDefault="0072194B" w:rsidP="008C2FF1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Theme="minorHAnsi"/>
          <w:sz w:val="16"/>
          <w:szCs w:val="16"/>
        </w:rPr>
      </w:pPr>
    </w:p>
    <w:p w14:paraId="3C692A56" w14:textId="77777777" w:rsidR="00CD2D24" w:rsidRPr="00CD2D24" w:rsidRDefault="00CD2D24" w:rsidP="008C2FF1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935"/>
      </w:tblGrid>
      <w:tr w:rsidR="0072194B" w:rsidRPr="0072194B" w14:paraId="214C16CD" w14:textId="77777777" w:rsidTr="008B0B0B">
        <w:tc>
          <w:tcPr>
            <w:tcW w:w="5920" w:type="dxa"/>
            <w:shd w:val="clear" w:color="auto" w:fill="auto"/>
          </w:tcPr>
          <w:p w14:paraId="7949AB20" w14:textId="77777777" w:rsidR="0072194B" w:rsidRPr="0072194B" w:rsidRDefault="0072194B" w:rsidP="0072194B">
            <w:pPr>
              <w:tabs>
                <w:tab w:val="left" w:pos="4678"/>
              </w:tabs>
              <w:ind w:right="-1"/>
              <w:jc w:val="left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72194B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Председатель Думы</w:t>
            </w:r>
          </w:p>
          <w:p w14:paraId="1A36EEE0" w14:textId="77777777" w:rsidR="0072194B" w:rsidRPr="0072194B" w:rsidRDefault="0072194B" w:rsidP="0072194B">
            <w:pPr>
              <w:tabs>
                <w:tab w:val="left" w:pos="4678"/>
              </w:tabs>
              <w:ind w:right="-1"/>
              <w:jc w:val="left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72194B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Ханты-Мансийского района</w:t>
            </w:r>
          </w:p>
          <w:p w14:paraId="4876D1C7" w14:textId="6CE48F70" w:rsidR="0072194B" w:rsidRPr="0072194B" w:rsidRDefault="0072194B" w:rsidP="0072194B">
            <w:pPr>
              <w:tabs>
                <w:tab w:val="left" w:pos="4678"/>
              </w:tabs>
              <w:ind w:right="-1"/>
              <w:jc w:val="left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72194B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Е.А. Данилова</w:t>
            </w:r>
          </w:p>
          <w:p w14:paraId="115AA74C" w14:textId="4F44C52A" w:rsidR="0072194B" w:rsidRPr="0072194B" w:rsidRDefault="00842EA2" w:rsidP="0072194B">
            <w:pPr>
              <w:tabs>
                <w:tab w:val="left" w:pos="4678"/>
              </w:tabs>
              <w:ind w:right="-1"/>
              <w:jc w:val="left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22.11.2024</w:t>
            </w:r>
          </w:p>
        </w:tc>
        <w:tc>
          <w:tcPr>
            <w:tcW w:w="3935" w:type="dxa"/>
            <w:shd w:val="clear" w:color="auto" w:fill="auto"/>
          </w:tcPr>
          <w:p w14:paraId="5DD0C694" w14:textId="77777777" w:rsidR="0072194B" w:rsidRPr="0072194B" w:rsidRDefault="0072194B" w:rsidP="0072194B">
            <w:pPr>
              <w:tabs>
                <w:tab w:val="left" w:pos="4678"/>
              </w:tabs>
              <w:ind w:right="-1"/>
              <w:jc w:val="left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72194B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Глава</w:t>
            </w:r>
          </w:p>
          <w:p w14:paraId="2D5F0FE8" w14:textId="77777777" w:rsidR="0072194B" w:rsidRPr="0072194B" w:rsidRDefault="0072194B" w:rsidP="0072194B">
            <w:pPr>
              <w:tabs>
                <w:tab w:val="left" w:pos="4678"/>
              </w:tabs>
              <w:ind w:right="-1"/>
              <w:jc w:val="left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72194B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Ханты-Мансийского района</w:t>
            </w:r>
          </w:p>
          <w:p w14:paraId="32F1FF97" w14:textId="1C4CAB89" w:rsidR="0072194B" w:rsidRPr="0072194B" w:rsidRDefault="0072194B" w:rsidP="0072194B">
            <w:pPr>
              <w:tabs>
                <w:tab w:val="left" w:pos="4678"/>
              </w:tabs>
              <w:ind w:right="-1"/>
              <w:jc w:val="left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72194B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 xml:space="preserve">К.Р. </w:t>
            </w:r>
            <w:proofErr w:type="spellStart"/>
            <w:r w:rsidRPr="0072194B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Минулин</w:t>
            </w:r>
            <w:proofErr w:type="spellEnd"/>
          </w:p>
          <w:p w14:paraId="08E70233" w14:textId="4D5EA8EB" w:rsidR="0072194B" w:rsidRPr="0072194B" w:rsidRDefault="00842EA2" w:rsidP="0072194B">
            <w:pPr>
              <w:tabs>
                <w:tab w:val="left" w:pos="4678"/>
              </w:tabs>
              <w:ind w:right="-1"/>
              <w:jc w:val="left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22.11.2024</w:t>
            </w:r>
            <w:bookmarkStart w:id="0" w:name="_GoBack"/>
            <w:bookmarkEnd w:id="0"/>
          </w:p>
        </w:tc>
      </w:tr>
    </w:tbl>
    <w:p w14:paraId="60F52B42" w14:textId="77777777" w:rsidR="0072194B" w:rsidRPr="00CD2D24" w:rsidRDefault="0072194B" w:rsidP="00D4742B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Theme="minorHAnsi"/>
          <w:sz w:val="20"/>
          <w:szCs w:val="20"/>
        </w:rPr>
      </w:pPr>
    </w:p>
    <w:sectPr w:rsidR="0072194B" w:rsidRPr="00CD2D24" w:rsidSect="00D4742B">
      <w:footerReference w:type="default" r:id="rId10"/>
      <w:pgSz w:w="11906" w:h="16838"/>
      <w:pgMar w:top="851" w:right="567" w:bottom="851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5B22BF8" w14:textId="77777777" w:rsidR="004A5E74" w:rsidRDefault="004A5E74" w:rsidP="00EA5AA3">
      <w:r>
        <w:separator/>
      </w:r>
    </w:p>
  </w:endnote>
  <w:endnote w:type="continuationSeparator" w:id="0">
    <w:p w14:paraId="77892AD5" w14:textId="77777777" w:rsidR="004A5E74" w:rsidRDefault="004A5E74" w:rsidP="00EA5A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8F05D0" w14:textId="6C768752" w:rsidR="00851CA9" w:rsidRDefault="00851CA9">
    <w:pPr>
      <w:pStyle w:val="a8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27857B9" w14:textId="77777777" w:rsidR="004A5E74" w:rsidRDefault="004A5E74" w:rsidP="00EA5AA3">
      <w:r>
        <w:separator/>
      </w:r>
    </w:p>
  </w:footnote>
  <w:footnote w:type="continuationSeparator" w:id="0">
    <w:p w14:paraId="6D58B66E" w14:textId="77777777" w:rsidR="004A5E74" w:rsidRDefault="004A5E74" w:rsidP="00EA5A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40D39"/>
    <w:multiLevelType w:val="hybridMultilevel"/>
    <w:tmpl w:val="AEE6644C"/>
    <w:lvl w:ilvl="0" w:tplc="9EACBBBC">
      <w:start w:val="1"/>
      <w:numFmt w:val="decimal"/>
      <w:lvlText w:val="%1)"/>
      <w:lvlJc w:val="left"/>
      <w:pPr>
        <w:ind w:left="1398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8745149"/>
    <w:multiLevelType w:val="multilevel"/>
    <w:tmpl w:val="D3AC19A0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2">
    <w:nsid w:val="1DF446A6"/>
    <w:multiLevelType w:val="hybridMultilevel"/>
    <w:tmpl w:val="8EDE5534"/>
    <w:lvl w:ilvl="0" w:tplc="51B86DF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2FD6CFA"/>
    <w:multiLevelType w:val="multilevel"/>
    <w:tmpl w:val="B96CF4E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9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9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3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31" w:hanging="2160"/>
      </w:pPr>
      <w:rPr>
        <w:rFonts w:hint="default"/>
      </w:rPr>
    </w:lvl>
  </w:abstractNum>
  <w:abstractNum w:abstractNumId="4">
    <w:nsid w:val="31F012B9"/>
    <w:multiLevelType w:val="hybridMultilevel"/>
    <w:tmpl w:val="F0B867D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91D17A1"/>
    <w:multiLevelType w:val="multilevel"/>
    <w:tmpl w:val="7DE41AA6"/>
    <w:lvl w:ilvl="0">
      <w:start w:val="1"/>
      <w:numFmt w:val="decimal"/>
      <w:lvlText w:val="%1."/>
      <w:lvlJc w:val="left"/>
      <w:pPr>
        <w:ind w:left="2628" w:hanging="360"/>
      </w:pPr>
    </w:lvl>
    <w:lvl w:ilvl="1">
      <w:start w:val="1"/>
      <w:numFmt w:val="decimal"/>
      <w:isLgl/>
      <w:lvlText w:val="%1.%2."/>
      <w:lvlJc w:val="left"/>
      <w:pPr>
        <w:ind w:left="2988" w:hanging="720"/>
      </w:pPr>
    </w:lvl>
    <w:lvl w:ilvl="2">
      <w:start w:val="1"/>
      <w:numFmt w:val="decimal"/>
      <w:isLgl/>
      <w:lvlText w:val="%1.%2.%3."/>
      <w:lvlJc w:val="left"/>
      <w:pPr>
        <w:ind w:left="2988" w:hanging="720"/>
      </w:pPr>
    </w:lvl>
    <w:lvl w:ilvl="3">
      <w:start w:val="1"/>
      <w:numFmt w:val="decimal"/>
      <w:isLgl/>
      <w:lvlText w:val="%1.%2.%3.%4."/>
      <w:lvlJc w:val="left"/>
      <w:pPr>
        <w:ind w:left="3348" w:hanging="1080"/>
      </w:pPr>
    </w:lvl>
    <w:lvl w:ilvl="4">
      <w:start w:val="1"/>
      <w:numFmt w:val="decimal"/>
      <w:isLgl/>
      <w:lvlText w:val="%1.%2.%3.%4.%5."/>
      <w:lvlJc w:val="left"/>
      <w:pPr>
        <w:ind w:left="3348" w:hanging="1080"/>
      </w:pPr>
    </w:lvl>
    <w:lvl w:ilvl="5">
      <w:start w:val="1"/>
      <w:numFmt w:val="decimal"/>
      <w:isLgl/>
      <w:lvlText w:val="%1.%2.%3.%4.%5.%6."/>
      <w:lvlJc w:val="left"/>
      <w:pPr>
        <w:ind w:left="3708" w:hanging="1440"/>
      </w:pPr>
    </w:lvl>
    <w:lvl w:ilvl="6">
      <w:start w:val="1"/>
      <w:numFmt w:val="decimal"/>
      <w:isLgl/>
      <w:lvlText w:val="%1.%2.%3.%4.%5.%6.%7."/>
      <w:lvlJc w:val="left"/>
      <w:pPr>
        <w:ind w:left="4068" w:hanging="1800"/>
      </w:pPr>
    </w:lvl>
    <w:lvl w:ilvl="7">
      <w:start w:val="1"/>
      <w:numFmt w:val="decimal"/>
      <w:isLgl/>
      <w:lvlText w:val="%1.%2.%3.%4.%5.%6.%7.%8."/>
      <w:lvlJc w:val="left"/>
      <w:pPr>
        <w:ind w:left="4068" w:hanging="1800"/>
      </w:pPr>
    </w:lvl>
    <w:lvl w:ilvl="8">
      <w:start w:val="1"/>
      <w:numFmt w:val="decimal"/>
      <w:isLgl/>
      <w:lvlText w:val="%1.%2.%3.%4.%5.%6.%7.%8.%9."/>
      <w:lvlJc w:val="left"/>
      <w:pPr>
        <w:ind w:left="4428" w:hanging="2160"/>
      </w:pPr>
    </w:lvl>
  </w:abstractNum>
  <w:abstractNum w:abstractNumId="6">
    <w:nsid w:val="5CB30E40"/>
    <w:multiLevelType w:val="multilevel"/>
    <w:tmpl w:val="AE903D6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7">
    <w:nsid w:val="69856D3D"/>
    <w:multiLevelType w:val="multilevel"/>
    <w:tmpl w:val="1186A0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ABE4D2A"/>
    <w:multiLevelType w:val="multilevel"/>
    <w:tmpl w:val="18D6104E"/>
    <w:lvl w:ilvl="0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2"/>
  </w:num>
  <w:num w:numId="4">
    <w:abstractNumId w:val="1"/>
  </w:num>
  <w:num w:numId="5">
    <w:abstractNumId w:val="4"/>
  </w:num>
  <w:num w:numId="6">
    <w:abstractNumId w:val="3"/>
  </w:num>
  <w:num w:numId="7">
    <w:abstractNumId w:val="7"/>
  </w:num>
  <w:num w:numId="8">
    <w:abstractNumId w:val="0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404"/>
    <w:rsid w:val="000055A8"/>
    <w:rsid w:val="00031B67"/>
    <w:rsid w:val="0004672D"/>
    <w:rsid w:val="00046E47"/>
    <w:rsid w:val="000525C9"/>
    <w:rsid w:val="00057DC9"/>
    <w:rsid w:val="00064231"/>
    <w:rsid w:val="00083F17"/>
    <w:rsid w:val="00090EB8"/>
    <w:rsid w:val="00093C55"/>
    <w:rsid w:val="000946D8"/>
    <w:rsid w:val="00094724"/>
    <w:rsid w:val="0009733B"/>
    <w:rsid w:val="000A4866"/>
    <w:rsid w:val="000A6D0C"/>
    <w:rsid w:val="000B054E"/>
    <w:rsid w:val="000B3661"/>
    <w:rsid w:val="000B49FD"/>
    <w:rsid w:val="000B7591"/>
    <w:rsid w:val="000C05D0"/>
    <w:rsid w:val="000C07B7"/>
    <w:rsid w:val="000C1CED"/>
    <w:rsid w:val="000C5158"/>
    <w:rsid w:val="000C5209"/>
    <w:rsid w:val="000D60CD"/>
    <w:rsid w:val="000D61F6"/>
    <w:rsid w:val="000E35EA"/>
    <w:rsid w:val="000F2A57"/>
    <w:rsid w:val="0010116B"/>
    <w:rsid w:val="00103923"/>
    <w:rsid w:val="00112BEF"/>
    <w:rsid w:val="00117ED8"/>
    <w:rsid w:val="001301C6"/>
    <w:rsid w:val="00136389"/>
    <w:rsid w:val="001364B4"/>
    <w:rsid w:val="0015679C"/>
    <w:rsid w:val="00170FFA"/>
    <w:rsid w:val="00185A0C"/>
    <w:rsid w:val="00191B1F"/>
    <w:rsid w:val="001A2FF2"/>
    <w:rsid w:val="001A595D"/>
    <w:rsid w:val="001C5443"/>
    <w:rsid w:val="001C5EB8"/>
    <w:rsid w:val="001C66FA"/>
    <w:rsid w:val="001D0F92"/>
    <w:rsid w:val="001E545F"/>
    <w:rsid w:val="001E7F70"/>
    <w:rsid w:val="001F450A"/>
    <w:rsid w:val="002062FE"/>
    <w:rsid w:val="00214B21"/>
    <w:rsid w:val="0022074A"/>
    <w:rsid w:val="00221686"/>
    <w:rsid w:val="00226CE3"/>
    <w:rsid w:val="00233137"/>
    <w:rsid w:val="00236276"/>
    <w:rsid w:val="00255DC4"/>
    <w:rsid w:val="00260785"/>
    <w:rsid w:val="00267758"/>
    <w:rsid w:val="00271CEA"/>
    <w:rsid w:val="00282B00"/>
    <w:rsid w:val="00286C77"/>
    <w:rsid w:val="002B04ED"/>
    <w:rsid w:val="002D6D89"/>
    <w:rsid w:val="002E2135"/>
    <w:rsid w:val="002F01F8"/>
    <w:rsid w:val="002F6419"/>
    <w:rsid w:val="003460E7"/>
    <w:rsid w:val="0035716B"/>
    <w:rsid w:val="003611B3"/>
    <w:rsid w:val="00361D58"/>
    <w:rsid w:val="00367EC8"/>
    <w:rsid w:val="00373CC9"/>
    <w:rsid w:val="00376A55"/>
    <w:rsid w:val="00383561"/>
    <w:rsid w:val="0038394A"/>
    <w:rsid w:val="003A138E"/>
    <w:rsid w:val="003A1E97"/>
    <w:rsid w:val="003A5A3A"/>
    <w:rsid w:val="003A6310"/>
    <w:rsid w:val="003B018C"/>
    <w:rsid w:val="003B05E1"/>
    <w:rsid w:val="003B07A7"/>
    <w:rsid w:val="003B3A12"/>
    <w:rsid w:val="003C743B"/>
    <w:rsid w:val="003D2982"/>
    <w:rsid w:val="003E27B4"/>
    <w:rsid w:val="003E48CB"/>
    <w:rsid w:val="003F2015"/>
    <w:rsid w:val="003F7DB1"/>
    <w:rsid w:val="0041456C"/>
    <w:rsid w:val="00427442"/>
    <w:rsid w:val="00447A66"/>
    <w:rsid w:val="004525E9"/>
    <w:rsid w:val="00453AAD"/>
    <w:rsid w:val="00457E86"/>
    <w:rsid w:val="00460B9A"/>
    <w:rsid w:val="00467DBF"/>
    <w:rsid w:val="00471E38"/>
    <w:rsid w:val="00481FBB"/>
    <w:rsid w:val="004842DE"/>
    <w:rsid w:val="00484643"/>
    <w:rsid w:val="004961BB"/>
    <w:rsid w:val="004A56C7"/>
    <w:rsid w:val="004A5E74"/>
    <w:rsid w:val="004A774B"/>
    <w:rsid w:val="004B0404"/>
    <w:rsid w:val="004B468F"/>
    <w:rsid w:val="004B6BC8"/>
    <w:rsid w:val="004C7506"/>
    <w:rsid w:val="004E5D10"/>
    <w:rsid w:val="00524A82"/>
    <w:rsid w:val="00527E32"/>
    <w:rsid w:val="00541986"/>
    <w:rsid w:val="0056296D"/>
    <w:rsid w:val="00576043"/>
    <w:rsid w:val="0058444E"/>
    <w:rsid w:val="005900B7"/>
    <w:rsid w:val="005B2109"/>
    <w:rsid w:val="005B35B9"/>
    <w:rsid w:val="005C2A07"/>
    <w:rsid w:val="005D2AB3"/>
    <w:rsid w:val="005D3FBB"/>
    <w:rsid w:val="005E11EA"/>
    <w:rsid w:val="005F4E9F"/>
    <w:rsid w:val="0062557C"/>
    <w:rsid w:val="00627936"/>
    <w:rsid w:val="00646D28"/>
    <w:rsid w:val="006476DD"/>
    <w:rsid w:val="00667BB0"/>
    <w:rsid w:val="00677688"/>
    <w:rsid w:val="00682DB9"/>
    <w:rsid w:val="006858FD"/>
    <w:rsid w:val="006F1511"/>
    <w:rsid w:val="00711FDC"/>
    <w:rsid w:val="00713ACF"/>
    <w:rsid w:val="0072194B"/>
    <w:rsid w:val="00722BA1"/>
    <w:rsid w:val="007332CE"/>
    <w:rsid w:val="00747061"/>
    <w:rsid w:val="00750E23"/>
    <w:rsid w:val="00755678"/>
    <w:rsid w:val="0075605F"/>
    <w:rsid w:val="00774195"/>
    <w:rsid w:val="00780F72"/>
    <w:rsid w:val="007849B4"/>
    <w:rsid w:val="00792A3F"/>
    <w:rsid w:val="007A7A15"/>
    <w:rsid w:val="007B244E"/>
    <w:rsid w:val="007C4533"/>
    <w:rsid w:val="007C5D08"/>
    <w:rsid w:val="007C7668"/>
    <w:rsid w:val="007D1C10"/>
    <w:rsid w:val="007E359F"/>
    <w:rsid w:val="007E5628"/>
    <w:rsid w:val="00804893"/>
    <w:rsid w:val="00804F41"/>
    <w:rsid w:val="00811479"/>
    <w:rsid w:val="00816481"/>
    <w:rsid w:val="0084184A"/>
    <w:rsid w:val="00842EA2"/>
    <w:rsid w:val="00844265"/>
    <w:rsid w:val="00851CA9"/>
    <w:rsid w:val="0086235E"/>
    <w:rsid w:val="008658CB"/>
    <w:rsid w:val="0088317F"/>
    <w:rsid w:val="00883717"/>
    <w:rsid w:val="008854AE"/>
    <w:rsid w:val="008A51DD"/>
    <w:rsid w:val="008B6218"/>
    <w:rsid w:val="008C2FF1"/>
    <w:rsid w:val="008C6708"/>
    <w:rsid w:val="008D03F1"/>
    <w:rsid w:val="008E5729"/>
    <w:rsid w:val="008F2197"/>
    <w:rsid w:val="009249A9"/>
    <w:rsid w:val="00931D47"/>
    <w:rsid w:val="00932A3B"/>
    <w:rsid w:val="0094642D"/>
    <w:rsid w:val="0094799A"/>
    <w:rsid w:val="009801B0"/>
    <w:rsid w:val="00986142"/>
    <w:rsid w:val="009936A9"/>
    <w:rsid w:val="009A173E"/>
    <w:rsid w:val="009A4E3F"/>
    <w:rsid w:val="009A4F37"/>
    <w:rsid w:val="009B651B"/>
    <w:rsid w:val="009C71ED"/>
    <w:rsid w:val="009D74A0"/>
    <w:rsid w:val="009E0D83"/>
    <w:rsid w:val="00A060A6"/>
    <w:rsid w:val="00A16B5F"/>
    <w:rsid w:val="00A17DBA"/>
    <w:rsid w:val="00A21792"/>
    <w:rsid w:val="00A24B20"/>
    <w:rsid w:val="00A26465"/>
    <w:rsid w:val="00A53185"/>
    <w:rsid w:val="00A54137"/>
    <w:rsid w:val="00A57922"/>
    <w:rsid w:val="00A6309E"/>
    <w:rsid w:val="00A66C56"/>
    <w:rsid w:val="00A7107A"/>
    <w:rsid w:val="00A74BCD"/>
    <w:rsid w:val="00A814C7"/>
    <w:rsid w:val="00A87424"/>
    <w:rsid w:val="00A946A6"/>
    <w:rsid w:val="00A965D8"/>
    <w:rsid w:val="00AD0C2C"/>
    <w:rsid w:val="00AF1794"/>
    <w:rsid w:val="00B0027A"/>
    <w:rsid w:val="00B012BB"/>
    <w:rsid w:val="00B05BC4"/>
    <w:rsid w:val="00B1158F"/>
    <w:rsid w:val="00B21F27"/>
    <w:rsid w:val="00B248FC"/>
    <w:rsid w:val="00B34F69"/>
    <w:rsid w:val="00B4178F"/>
    <w:rsid w:val="00B51823"/>
    <w:rsid w:val="00B71A28"/>
    <w:rsid w:val="00B750CA"/>
    <w:rsid w:val="00B849AF"/>
    <w:rsid w:val="00B91AB8"/>
    <w:rsid w:val="00B96FAA"/>
    <w:rsid w:val="00BA00AC"/>
    <w:rsid w:val="00BA6A21"/>
    <w:rsid w:val="00BB0F50"/>
    <w:rsid w:val="00BC6AF6"/>
    <w:rsid w:val="00BE2E37"/>
    <w:rsid w:val="00BF626A"/>
    <w:rsid w:val="00C053D3"/>
    <w:rsid w:val="00C07139"/>
    <w:rsid w:val="00C15912"/>
    <w:rsid w:val="00C25E00"/>
    <w:rsid w:val="00C32B7B"/>
    <w:rsid w:val="00C32B83"/>
    <w:rsid w:val="00C3761A"/>
    <w:rsid w:val="00C41F4B"/>
    <w:rsid w:val="00C524C9"/>
    <w:rsid w:val="00C717B7"/>
    <w:rsid w:val="00C72CA3"/>
    <w:rsid w:val="00C73852"/>
    <w:rsid w:val="00C7596A"/>
    <w:rsid w:val="00C770C6"/>
    <w:rsid w:val="00C77957"/>
    <w:rsid w:val="00C91449"/>
    <w:rsid w:val="00C91AF0"/>
    <w:rsid w:val="00C92435"/>
    <w:rsid w:val="00CA5F10"/>
    <w:rsid w:val="00CD11E9"/>
    <w:rsid w:val="00CD2D24"/>
    <w:rsid w:val="00CD5269"/>
    <w:rsid w:val="00CE61AB"/>
    <w:rsid w:val="00CF7391"/>
    <w:rsid w:val="00D00370"/>
    <w:rsid w:val="00D11E24"/>
    <w:rsid w:val="00D2010A"/>
    <w:rsid w:val="00D400BD"/>
    <w:rsid w:val="00D4181D"/>
    <w:rsid w:val="00D43E62"/>
    <w:rsid w:val="00D4742B"/>
    <w:rsid w:val="00D55598"/>
    <w:rsid w:val="00D67A6F"/>
    <w:rsid w:val="00D90371"/>
    <w:rsid w:val="00D937DF"/>
    <w:rsid w:val="00D93A80"/>
    <w:rsid w:val="00DA5746"/>
    <w:rsid w:val="00DB400E"/>
    <w:rsid w:val="00DC10DB"/>
    <w:rsid w:val="00DC12A4"/>
    <w:rsid w:val="00DC7583"/>
    <w:rsid w:val="00DD2C61"/>
    <w:rsid w:val="00DE47A6"/>
    <w:rsid w:val="00DF218D"/>
    <w:rsid w:val="00E02284"/>
    <w:rsid w:val="00E065D3"/>
    <w:rsid w:val="00E0739B"/>
    <w:rsid w:val="00E152EF"/>
    <w:rsid w:val="00E3100A"/>
    <w:rsid w:val="00E36C36"/>
    <w:rsid w:val="00E520DF"/>
    <w:rsid w:val="00E671FF"/>
    <w:rsid w:val="00E7086C"/>
    <w:rsid w:val="00E71ABC"/>
    <w:rsid w:val="00E82EC4"/>
    <w:rsid w:val="00E82F2A"/>
    <w:rsid w:val="00EA5AA3"/>
    <w:rsid w:val="00EA795A"/>
    <w:rsid w:val="00EB1A9B"/>
    <w:rsid w:val="00EB50F1"/>
    <w:rsid w:val="00EC0829"/>
    <w:rsid w:val="00EE1F6B"/>
    <w:rsid w:val="00F30B42"/>
    <w:rsid w:val="00F413B3"/>
    <w:rsid w:val="00F419F2"/>
    <w:rsid w:val="00F43C3E"/>
    <w:rsid w:val="00F54963"/>
    <w:rsid w:val="00F63D52"/>
    <w:rsid w:val="00F71CDE"/>
    <w:rsid w:val="00F72974"/>
    <w:rsid w:val="00FB2C0A"/>
    <w:rsid w:val="00FB2E4D"/>
    <w:rsid w:val="00FB64E9"/>
    <w:rsid w:val="00FB795B"/>
    <w:rsid w:val="00FC3B44"/>
    <w:rsid w:val="00FC4DD9"/>
    <w:rsid w:val="00FD26DE"/>
    <w:rsid w:val="00FE7072"/>
    <w:rsid w:val="00FE7E5D"/>
    <w:rsid w:val="00FF4FD5"/>
    <w:rsid w:val="00FF64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CEBA7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0404"/>
    <w:pPr>
      <w:spacing w:after="0" w:line="240" w:lineRule="auto"/>
      <w:jc w:val="right"/>
    </w:pPr>
    <w:rPr>
      <w:rFonts w:eastAsia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it_List1,Абзац списка литеральный,асз.Списка"/>
    <w:basedOn w:val="a"/>
    <w:uiPriority w:val="34"/>
    <w:qFormat/>
    <w:rsid w:val="004B0404"/>
    <w:pPr>
      <w:ind w:left="720"/>
      <w:contextualSpacing/>
    </w:pPr>
  </w:style>
  <w:style w:type="paragraph" w:customStyle="1" w:styleId="ConsPlusNormal">
    <w:name w:val="ConsPlusNormal"/>
    <w:rsid w:val="000642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2">
    <w:name w:val="Body Text 2"/>
    <w:basedOn w:val="a"/>
    <w:link w:val="20"/>
    <w:rsid w:val="00191B1F"/>
    <w:pPr>
      <w:spacing w:after="120" w:line="480" w:lineRule="auto"/>
      <w:jc w:val="left"/>
    </w:pPr>
    <w:rPr>
      <w:rFonts w:eastAsia="Times New Roman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191B1F"/>
    <w:rPr>
      <w:rFonts w:eastAsia="Times New Roman"/>
      <w:sz w:val="24"/>
      <w:szCs w:val="24"/>
      <w:lang w:eastAsia="ru-RU"/>
    </w:rPr>
  </w:style>
  <w:style w:type="character" w:customStyle="1" w:styleId="a4">
    <w:name w:val="Без интервала Знак"/>
    <w:link w:val="a5"/>
    <w:uiPriority w:val="1"/>
    <w:locked/>
    <w:rsid w:val="00B4178F"/>
    <w:rPr>
      <w:sz w:val="22"/>
    </w:rPr>
  </w:style>
  <w:style w:type="paragraph" w:styleId="a5">
    <w:name w:val="No Spacing"/>
    <w:link w:val="a4"/>
    <w:uiPriority w:val="1"/>
    <w:qFormat/>
    <w:rsid w:val="00B4178F"/>
    <w:pPr>
      <w:spacing w:after="0" w:line="240" w:lineRule="auto"/>
    </w:pPr>
    <w:rPr>
      <w:sz w:val="22"/>
    </w:rPr>
  </w:style>
  <w:style w:type="paragraph" w:customStyle="1" w:styleId="ConsPlusTitle">
    <w:name w:val="ConsPlusTitle"/>
    <w:rsid w:val="007556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EA5A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5AA3"/>
    <w:rPr>
      <w:rFonts w:eastAsia="Calibri"/>
      <w:sz w:val="24"/>
    </w:rPr>
  </w:style>
  <w:style w:type="paragraph" w:styleId="a8">
    <w:name w:val="footer"/>
    <w:basedOn w:val="a"/>
    <w:link w:val="a9"/>
    <w:uiPriority w:val="99"/>
    <w:unhideWhenUsed/>
    <w:rsid w:val="00EA5A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5AA3"/>
    <w:rPr>
      <w:rFonts w:eastAsia="Calibri"/>
      <w:sz w:val="24"/>
    </w:rPr>
  </w:style>
  <w:style w:type="paragraph" w:styleId="aa">
    <w:name w:val="Balloon Text"/>
    <w:basedOn w:val="a"/>
    <w:link w:val="ab"/>
    <w:uiPriority w:val="99"/>
    <w:semiHidden/>
    <w:unhideWhenUsed/>
    <w:rsid w:val="0088317F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8317F"/>
    <w:rPr>
      <w:rFonts w:ascii="Segoe UI" w:eastAsia="Calibri" w:hAnsi="Segoe UI" w:cs="Segoe UI"/>
      <w:sz w:val="18"/>
      <w:szCs w:val="18"/>
    </w:rPr>
  </w:style>
  <w:style w:type="table" w:styleId="ac">
    <w:name w:val="Table Grid"/>
    <w:basedOn w:val="a1"/>
    <w:uiPriority w:val="59"/>
    <w:rsid w:val="00E3100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d">
    <w:name w:val="annotation reference"/>
    <w:basedOn w:val="a0"/>
    <w:uiPriority w:val="99"/>
    <w:semiHidden/>
    <w:unhideWhenUsed/>
    <w:rsid w:val="00233137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233137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233137"/>
    <w:rPr>
      <w:rFonts w:eastAsia="Calibri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233137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233137"/>
    <w:rPr>
      <w:rFonts w:eastAsia="Calibri"/>
      <w:b/>
      <w:bCs/>
      <w:sz w:val="20"/>
      <w:szCs w:val="20"/>
    </w:rPr>
  </w:style>
  <w:style w:type="paragraph" w:styleId="af2">
    <w:name w:val="Body Text"/>
    <w:basedOn w:val="a"/>
    <w:link w:val="af3"/>
    <w:uiPriority w:val="99"/>
    <w:unhideWhenUsed/>
    <w:rsid w:val="00E152EF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rsid w:val="00E152EF"/>
    <w:rPr>
      <w:rFonts w:eastAsia="Calibri"/>
      <w:sz w:val="24"/>
    </w:rPr>
  </w:style>
  <w:style w:type="character" w:styleId="af4">
    <w:name w:val="Hyperlink"/>
    <w:rsid w:val="00646D28"/>
    <w:rPr>
      <w:color w:val="0000FF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0404"/>
    <w:pPr>
      <w:spacing w:after="0" w:line="240" w:lineRule="auto"/>
      <w:jc w:val="right"/>
    </w:pPr>
    <w:rPr>
      <w:rFonts w:eastAsia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it_List1,Абзац списка литеральный,асз.Списка"/>
    <w:basedOn w:val="a"/>
    <w:uiPriority w:val="34"/>
    <w:qFormat/>
    <w:rsid w:val="004B0404"/>
    <w:pPr>
      <w:ind w:left="720"/>
      <w:contextualSpacing/>
    </w:pPr>
  </w:style>
  <w:style w:type="paragraph" w:customStyle="1" w:styleId="ConsPlusNormal">
    <w:name w:val="ConsPlusNormal"/>
    <w:rsid w:val="000642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2">
    <w:name w:val="Body Text 2"/>
    <w:basedOn w:val="a"/>
    <w:link w:val="20"/>
    <w:rsid w:val="00191B1F"/>
    <w:pPr>
      <w:spacing w:after="120" w:line="480" w:lineRule="auto"/>
      <w:jc w:val="left"/>
    </w:pPr>
    <w:rPr>
      <w:rFonts w:eastAsia="Times New Roman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191B1F"/>
    <w:rPr>
      <w:rFonts w:eastAsia="Times New Roman"/>
      <w:sz w:val="24"/>
      <w:szCs w:val="24"/>
      <w:lang w:eastAsia="ru-RU"/>
    </w:rPr>
  </w:style>
  <w:style w:type="character" w:customStyle="1" w:styleId="a4">
    <w:name w:val="Без интервала Знак"/>
    <w:link w:val="a5"/>
    <w:uiPriority w:val="1"/>
    <w:locked/>
    <w:rsid w:val="00B4178F"/>
    <w:rPr>
      <w:sz w:val="22"/>
    </w:rPr>
  </w:style>
  <w:style w:type="paragraph" w:styleId="a5">
    <w:name w:val="No Spacing"/>
    <w:link w:val="a4"/>
    <w:uiPriority w:val="1"/>
    <w:qFormat/>
    <w:rsid w:val="00B4178F"/>
    <w:pPr>
      <w:spacing w:after="0" w:line="240" w:lineRule="auto"/>
    </w:pPr>
    <w:rPr>
      <w:sz w:val="22"/>
    </w:rPr>
  </w:style>
  <w:style w:type="paragraph" w:customStyle="1" w:styleId="ConsPlusTitle">
    <w:name w:val="ConsPlusTitle"/>
    <w:rsid w:val="007556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EA5A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5AA3"/>
    <w:rPr>
      <w:rFonts w:eastAsia="Calibri"/>
      <w:sz w:val="24"/>
    </w:rPr>
  </w:style>
  <w:style w:type="paragraph" w:styleId="a8">
    <w:name w:val="footer"/>
    <w:basedOn w:val="a"/>
    <w:link w:val="a9"/>
    <w:uiPriority w:val="99"/>
    <w:unhideWhenUsed/>
    <w:rsid w:val="00EA5A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5AA3"/>
    <w:rPr>
      <w:rFonts w:eastAsia="Calibri"/>
      <w:sz w:val="24"/>
    </w:rPr>
  </w:style>
  <w:style w:type="paragraph" w:styleId="aa">
    <w:name w:val="Balloon Text"/>
    <w:basedOn w:val="a"/>
    <w:link w:val="ab"/>
    <w:uiPriority w:val="99"/>
    <w:semiHidden/>
    <w:unhideWhenUsed/>
    <w:rsid w:val="0088317F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8317F"/>
    <w:rPr>
      <w:rFonts w:ascii="Segoe UI" w:eastAsia="Calibri" w:hAnsi="Segoe UI" w:cs="Segoe UI"/>
      <w:sz w:val="18"/>
      <w:szCs w:val="18"/>
    </w:rPr>
  </w:style>
  <w:style w:type="table" w:styleId="ac">
    <w:name w:val="Table Grid"/>
    <w:basedOn w:val="a1"/>
    <w:uiPriority w:val="59"/>
    <w:rsid w:val="00E3100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d">
    <w:name w:val="annotation reference"/>
    <w:basedOn w:val="a0"/>
    <w:uiPriority w:val="99"/>
    <w:semiHidden/>
    <w:unhideWhenUsed/>
    <w:rsid w:val="00233137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233137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233137"/>
    <w:rPr>
      <w:rFonts w:eastAsia="Calibri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233137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233137"/>
    <w:rPr>
      <w:rFonts w:eastAsia="Calibri"/>
      <w:b/>
      <w:bCs/>
      <w:sz w:val="20"/>
      <w:szCs w:val="20"/>
    </w:rPr>
  </w:style>
  <w:style w:type="paragraph" w:styleId="af2">
    <w:name w:val="Body Text"/>
    <w:basedOn w:val="a"/>
    <w:link w:val="af3"/>
    <w:uiPriority w:val="99"/>
    <w:unhideWhenUsed/>
    <w:rsid w:val="00E152EF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rsid w:val="00E152EF"/>
    <w:rPr>
      <w:rFonts w:eastAsia="Calibri"/>
      <w:sz w:val="24"/>
    </w:rPr>
  </w:style>
  <w:style w:type="character" w:styleId="af4">
    <w:name w:val="Hyperlink"/>
    <w:rsid w:val="00646D28"/>
    <w:rPr>
      <w:color w:val="0000FF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810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5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7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/content/act/f7de1846-3c6a-47ab-b440-b8e4cea90c68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0418BB-8B2F-4406-9E5C-F03B6D1D2F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977</TotalTime>
  <Pages>1</Pages>
  <Words>296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Покатова В.А.</dc:creator>
  <cp:lastModifiedBy>Халикова Светлана</cp:lastModifiedBy>
  <cp:revision>41</cp:revision>
  <cp:lastPrinted>2024-11-20T09:01:00Z</cp:lastPrinted>
  <dcterms:created xsi:type="dcterms:W3CDTF">2023-10-10T10:18:00Z</dcterms:created>
  <dcterms:modified xsi:type="dcterms:W3CDTF">2024-11-22T09:56:00Z</dcterms:modified>
</cp:coreProperties>
</file>